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8"/>
        <w:gridCol w:w="3591"/>
        <w:gridCol w:w="3611"/>
      </w:tblGrid>
      <w:tr w:rsidR="00AC2054" w:rsidRPr="002944F2" w:rsidTr="008A2A12">
        <w:trPr>
          <w:trHeight w:val="540"/>
          <w:tblCellSpacing w:w="7" w:type="dxa"/>
          <w:jc w:val="center"/>
        </w:trPr>
        <w:tc>
          <w:tcPr>
            <w:tcW w:w="10772" w:type="dxa"/>
            <w:gridSpan w:val="3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F81BD" w:themeFill="accent1"/>
            <w:vAlign w:val="center"/>
            <w:hideMark/>
          </w:tcPr>
          <w:p w:rsidR="00AC2054" w:rsidRPr="00AC2054" w:rsidRDefault="00AC2054" w:rsidP="00853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C2054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Invisible Fence® Brand Product</w:t>
            </w:r>
            <w:r w:rsidR="00853CBD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Info</w:t>
            </w:r>
            <w:r w:rsidRPr="00AC2054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&amp; Compatib</w:t>
            </w:r>
            <w:r w:rsidR="004360E5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ilities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ICT725 Outdoor Transmitter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 w:rsidRPr="009F23A9">
              <w:rPr>
                <w:noProof/>
              </w:rPr>
              <w:drawing>
                <wp:inline distT="0" distB="0" distL="0" distR="0">
                  <wp:extent cx="2239120" cy="1492746"/>
                  <wp:effectExtent l="19050" t="0" r="8780" b="0"/>
                  <wp:docPr id="4" name="Picture 1" descr="IF ICT725 Transm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ICT725 Transmitte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52" cy="149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Platinum Series Product</w:t>
            </w:r>
          </w:p>
          <w:p w:rsidR="00AC2054" w:rsidRPr="00005FD3" w:rsidRDefault="00AC2054" w:rsidP="00537A0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Battery Backup Compatible</w:t>
            </w:r>
          </w:p>
          <w:p w:rsidR="00AC2054" w:rsidRPr="00005FD3" w:rsidRDefault="00AC2054" w:rsidP="00537A0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Covers up to 12 acres (3000')</w:t>
            </w:r>
          </w:p>
          <w:p w:rsidR="00AC2054" w:rsidRPr="002944F2" w:rsidRDefault="00AC2054" w:rsidP="006B7ABE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R21 Platinum Series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645920" cy="893712"/>
                  <wp:effectExtent l="19050" t="0" r="0" b="0"/>
                  <wp:docPr id="572" name="Picture 572" descr="C:\Graphics &amp; Photos (Work)\Pet Containment Equipment\Receivers\Invisible Fence R21P NEW (word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C:\Graphics &amp; Photos (Work)\Pet Containment Equipment\Receivers\Invisible Fence R21P NEW (word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9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1.6 oz.</w:t>
            </w:r>
          </w:p>
          <w:p w:rsidR="00AC2054" w:rsidRPr="00005FD3" w:rsidRDefault="00AC2054" w:rsidP="00537A0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Water resistant</w:t>
            </w:r>
          </w:p>
          <w:p w:rsidR="00AC2054" w:rsidRPr="00005FD3" w:rsidRDefault="00AC2054" w:rsidP="00537A0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Programmable</w:t>
            </w:r>
          </w:p>
          <w:p w:rsidR="00AC2054" w:rsidRPr="00005FD3" w:rsidRDefault="00AC2054" w:rsidP="00537A0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Four Static Correction Levels</w:t>
            </w:r>
          </w:p>
          <w:p w:rsidR="00AC2054" w:rsidRPr="00005FD3" w:rsidRDefault="00AC2054" w:rsidP="00537A0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R5000 Receiver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6502" cy="1317944"/>
                  <wp:effectExtent l="19050" t="0" r="0" b="0"/>
                  <wp:docPr id="640" name="Picture 640" descr="C:\Graphics &amp; Photos (Work)\Pet Containment Equipment\Receivers\Invisible Fence R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C:\Graphics &amp; Photos (Work)\Pet Containment Equipment\Receivers\Invisible Fence R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58" cy="132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Original Receiver</w:t>
            </w:r>
            <w:r w:rsidR="00005FD3">
              <w:rPr>
                <w:rFonts w:ascii="Tahoma" w:eastAsia="Times New Roman" w:hAnsi="Tahoma" w:cs="Tahoma"/>
                <w:sz w:val="18"/>
                <w:szCs w:val="18"/>
              </w:rPr>
              <w:t xml:space="preserve"> -</w:t>
            </w: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Weighs 3.8 oz.</w:t>
            </w:r>
          </w:p>
          <w:p w:rsidR="00AC2054" w:rsidRPr="00005FD3" w:rsidRDefault="00AC2054" w:rsidP="00537A0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10K, Not Programmable</w:t>
            </w:r>
          </w:p>
          <w:p w:rsidR="00AC2054" w:rsidRPr="00005FD3" w:rsidRDefault="00AC2054" w:rsidP="00537A0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One correction level</w:t>
            </w:r>
          </w:p>
          <w:p w:rsidR="00AC2054" w:rsidRPr="00005FD3" w:rsidRDefault="00AC2054" w:rsidP="00E0077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7.5v Silver Oxide Battery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ICT700 Outdoor Transmitter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816" cy="1491717"/>
                  <wp:effectExtent l="19050" t="0" r="9084" b="0"/>
                  <wp:docPr id="458" name="Picture 458" descr="C:\Graphics &amp; Photos (Work)\Pet Containment Equipment\Transmitters\IF ICT700 Transm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Graphics &amp; Photos (Work)\Pet Containment Equipment\Transmitters\IF ICT700 Transm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12" cy="149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Platinum Series Product</w:t>
            </w:r>
          </w:p>
          <w:p w:rsidR="00AC2054" w:rsidRPr="00005FD3" w:rsidRDefault="00AC2054" w:rsidP="00537A0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Switchable</w:t>
            </w:r>
          </w:p>
          <w:p w:rsidR="00AC2054" w:rsidRPr="00005FD3" w:rsidRDefault="00AC2054" w:rsidP="00537A0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Covers up to 12 acres (3000')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6B7ABE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C00000"/>
              </w:rPr>
            </w:pPr>
            <w:r w:rsidRPr="006B7ABE">
              <w:rPr>
                <w:rFonts w:ascii="Tahoma" w:eastAsia="Times New Roman" w:hAnsi="Tahoma" w:cs="Tahoma"/>
                <w:bCs/>
                <w:color w:val="C00000"/>
              </w:rPr>
              <w:t>Perimeter® ComputerReceiver™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742536" cy="1139478"/>
                  <wp:effectExtent l="19050" t="0" r="0" b="0"/>
                  <wp:docPr id="584" name="Picture 584" descr="C:\Graphics &amp; Photos (Work)\Pet Containment Equipment\Receivers\PT R22 IF Rx Coll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C:\Graphics &amp; Photos (Work)\Pet Containment Equipment\Receivers\PT R22 IF Rx Coll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50" cy="114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1.1 oz.</w:t>
            </w:r>
          </w:p>
          <w:p w:rsidR="00AC2054" w:rsidRPr="00005FD3" w:rsidRDefault="00AC2054" w:rsidP="00537A0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Low Battery Warning Light</w:t>
            </w:r>
          </w:p>
          <w:p w:rsidR="00AC2054" w:rsidRPr="00005FD3" w:rsidRDefault="00AC2054" w:rsidP="00537A0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Programmable</w:t>
            </w:r>
          </w:p>
          <w:p w:rsidR="00AC2054" w:rsidRPr="00005FD3" w:rsidRDefault="00756FFD" w:rsidP="00537A0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4 Static + 1 Prog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</w:t>
            </w:r>
            <w:r w:rsidR="003846E5">
              <w:rPr>
                <w:rFonts w:ascii="Tahoma" w:eastAsia="Times New Roman" w:hAnsi="Tahoma" w:cs="Tahoma"/>
                <w:sz w:val="18"/>
                <w:szCs w:val="18"/>
              </w:rPr>
              <w:t>Corrections</w:t>
            </w:r>
          </w:p>
          <w:p w:rsidR="00AC2054" w:rsidRPr="00005FD3" w:rsidRDefault="00AC2054" w:rsidP="00537A0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6v Lithium Battery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AA6B53">
              <w:rPr>
                <w:rFonts w:ascii="Tahoma" w:eastAsia="Times New Roman" w:hAnsi="Tahoma" w:cs="Tahoma"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R6500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828800" cy="1151467"/>
                  <wp:effectExtent l="19050" t="0" r="0" b="0"/>
                  <wp:docPr id="644" name="Picture 644" descr="C:\Graphics &amp; Photos (Work)\Pet Containment Equipment\Receivers\Invisible Fence R6500 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C:\Graphics &amp; Photos (Work)\Pet Containment Equipment\Receivers\Invisible Fence R6500 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5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2.7 oz.</w:t>
            </w:r>
          </w:p>
          <w:p w:rsidR="00AC2054" w:rsidRPr="00005FD3" w:rsidRDefault="00AC2054" w:rsidP="00537A0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10K, Not Programmable</w:t>
            </w:r>
          </w:p>
          <w:p w:rsidR="00AC2054" w:rsidRPr="00005FD3" w:rsidRDefault="00AC2054" w:rsidP="00537A0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One correction level</w:t>
            </w:r>
          </w:p>
          <w:p w:rsidR="00AC2054" w:rsidRPr="00005FD3" w:rsidRDefault="00AC2054" w:rsidP="00537A0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7.5v Silver Oxide Battery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AA6B53">
              <w:rPr>
                <w:rFonts w:ascii="Tahoma" w:eastAsia="Times New Roman" w:hAnsi="Tahoma" w:cs="Tahoma"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ICT801 Outdoor Transmitter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698" cy="1397479"/>
                  <wp:effectExtent l="19050" t="0" r="0" b="0"/>
                  <wp:docPr id="474" name="Picture 474" descr="C:\Graphics &amp; Photos (Work)\Pet Containment Equipment\Transmitters\IFPS ICT801 T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Graphics &amp; Photos (Work)\Pet Containment Equipment\Transmitters\IFPS ICT801 Tx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179" b="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698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A57" w:rsidRPr="00005FD3" w:rsidRDefault="00AC2054" w:rsidP="00537A0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Titanium Series, </w:t>
            </w:r>
          </w:p>
          <w:p w:rsidR="00AC2054" w:rsidRPr="00005FD3" w:rsidRDefault="00AC2054" w:rsidP="00537A0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7K </w:t>
            </w:r>
            <w:r w:rsidR="00324946">
              <w:rPr>
                <w:rFonts w:ascii="Tahoma" w:eastAsia="Times New Roman" w:hAnsi="Tahoma" w:cs="Tahoma"/>
                <w:sz w:val="18"/>
                <w:szCs w:val="18"/>
              </w:rPr>
              <w:t xml:space="preserve">or 10K, I/O </w:t>
            </w:r>
            <w:r w:rsidR="001B2A57" w:rsidRPr="00005FD3">
              <w:rPr>
                <w:rFonts w:ascii="Tahoma" w:eastAsia="Times New Roman" w:hAnsi="Tahoma" w:cs="Tahoma"/>
                <w:sz w:val="18"/>
                <w:szCs w:val="18"/>
              </w:rPr>
              <w:t>Switchable</w:t>
            </w:r>
          </w:p>
          <w:p w:rsidR="00AC2054" w:rsidRPr="00005FD3" w:rsidRDefault="00AC2054" w:rsidP="00537A0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Battery Backup Compatible</w:t>
            </w:r>
          </w:p>
          <w:p w:rsidR="00AC2054" w:rsidRPr="00005FD3" w:rsidRDefault="00AC2054" w:rsidP="00537A0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Available w/Dual Loop Capability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CC3300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B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R21 Titanium Series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645920" cy="909254"/>
                  <wp:effectExtent l="19050" t="0" r="0" b="0"/>
                  <wp:docPr id="595" name="Picture 595" descr="C:\Graphics &amp; Photos (Work)\Pet Containment Equipment\Receivers\Invisible Fence R21T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C:\Graphics &amp; Photos (Work)\Pet Containment Equipment\Receivers\Invisible Fence R21T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0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1.6 oz.</w:t>
            </w:r>
          </w:p>
          <w:p w:rsidR="00AC2054" w:rsidRPr="00005FD3" w:rsidRDefault="00AC2054" w:rsidP="00537A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Water resistant</w:t>
            </w:r>
          </w:p>
          <w:p w:rsidR="00AC2054" w:rsidRPr="00005FD3" w:rsidRDefault="001B2A57" w:rsidP="00537A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7K/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>10K</w:t>
            </w:r>
            <w:r w:rsidR="00324946">
              <w:rPr>
                <w:rFonts w:ascii="Tahoma" w:eastAsia="Times New Roman" w:hAnsi="Tahoma" w:cs="Tahoma"/>
                <w:sz w:val="18"/>
                <w:szCs w:val="18"/>
              </w:rPr>
              <w:t>, I</w:t>
            </w: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/</w:t>
            </w:r>
            <w:r w:rsidR="00324946">
              <w:rPr>
                <w:rFonts w:ascii="Tahoma" w:eastAsia="Times New Roman" w:hAnsi="Tahoma" w:cs="Tahoma"/>
                <w:sz w:val="18"/>
                <w:szCs w:val="18"/>
              </w:rPr>
              <w:t>O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Programmable</w:t>
            </w:r>
          </w:p>
          <w:p w:rsidR="00AC2054" w:rsidRPr="00005FD3" w:rsidRDefault="00AC2054" w:rsidP="00537A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Newer version, more options</w:t>
            </w:r>
          </w:p>
          <w:p w:rsidR="00AC2054" w:rsidRPr="00005FD3" w:rsidRDefault="00AC2054" w:rsidP="00537A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CC3300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B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MicroLite™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827003" cy="1087923"/>
                  <wp:effectExtent l="19050" t="0" r="1797" b="0"/>
                  <wp:docPr id="647" name="Picture 647" descr="C:\Graphics &amp; Photos (Work)\Pet Containment Equipment\Receivers\Invisible Fence MicroL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C:\Graphics &amp; Photos (Work)\Pet Containment Equipment\Receivers\Invisible Fence MicroL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15" cy="109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</w:t>
            </w:r>
            <w:r w:rsidR="00A25018" w:rsidRPr="00005FD3">
              <w:rPr>
                <w:rFonts w:ascii="Tahoma" w:eastAsia="Times New Roman" w:hAnsi="Tahoma" w:cs="Tahoma"/>
                <w:sz w:val="18"/>
                <w:szCs w:val="18"/>
              </w:rPr>
              <w:t>0</w:t>
            </w: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oz., Waterproof</w:t>
            </w:r>
          </w:p>
          <w:p w:rsidR="00AC2054" w:rsidRPr="00005FD3" w:rsidRDefault="00AC2054" w:rsidP="00537A0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</w:t>
            </w:r>
            <w:r w:rsidR="001B2A57" w:rsidRPr="00005FD3">
              <w:rPr>
                <w:rFonts w:ascii="Tahoma" w:eastAsia="Times New Roman" w:hAnsi="Tahoma" w:cs="Tahoma"/>
                <w:sz w:val="18"/>
                <w:szCs w:val="18"/>
              </w:rPr>
              <w:t>/10K</w:t>
            </w:r>
            <w:r w:rsidR="00324946">
              <w:rPr>
                <w:rFonts w:ascii="Tahoma" w:eastAsia="Times New Roman" w:hAnsi="Tahoma" w:cs="Tahoma"/>
                <w:sz w:val="18"/>
                <w:szCs w:val="18"/>
              </w:rPr>
              <w:t>, I</w:t>
            </w:r>
            <w:r w:rsidR="001B2A57" w:rsidRPr="00005FD3">
              <w:rPr>
                <w:rFonts w:ascii="Tahoma" w:eastAsia="Times New Roman" w:hAnsi="Tahoma" w:cs="Tahoma"/>
                <w:sz w:val="18"/>
                <w:szCs w:val="18"/>
              </w:rPr>
              <w:t>/</w:t>
            </w:r>
            <w:r w:rsidR="00324946">
              <w:rPr>
                <w:rFonts w:ascii="Tahoma" w:eastAsia="Times New Roman" w:hAnsi="Tahoma" w:cs="Tahoma"/>
                <w:sz w:val="18"/>
                <w:szCs w:val="18"/>
              </w:rPr>
              <w:t>O</w:t>
            </w:r>
            <w:r w:rsidR="001B2A57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Programmable</w:t>
            </w:r>
          </w:p>
          <w:p w:rsidR="00AC2054" w:rsidRPr="00005FD3" w:rsidRDefault="00AA184F" w:rsidP="00AA184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Functions same as Titanium R21</w:t>
            </w:r>
          </w:p>
          <w:p w:rsidR="00AC2054" w:rsidRPr="00005FD3" w:rsidRDefault="00AC2054" w:rsidP="00537A0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005FD3" w:rsidRDefault="00324946" w:rsidP="00537A0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Colorful removable 'skins'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AA6B53">
              <w:rPr>
                <w:rFonts w:ascii="Tahoma" w:eastAsia="Times New Roman" w:hAnsi="Tahoma" w:cs="Tahoma"/>
                <w:bCs/>
                <w:color w:val="00FF00"/>
              </w:rPr>
              <w:t xml:space="preserve"> </w:t>
            </w:r>
            <w:r w:rsidRPr="00104874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  <w:r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 xml:space="preserve"> </w:t>
            </w:r>
            <w:r w:rsidRPr="002944F2">
              <w:rPr>
                <w:rFonts w:ascii="Tahoma" w:eastAsia="Times New Roman" w:hAnsi="Tahoma" w:cs="Tahoma"/>
                <w:sz w:val="20"/>
                <w:szCs w:val="20"/>
              </w:rPr>
              <w:t>or</w:t>
            </w:r>
            <w:r w:rsidRPr="00104874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 xml:space="preserve"> B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lastRenderedPageBreak/>
              <w:t>ICT150 Outdoor Transmitter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870135" cy="1172324"/>
                  <wp:effectExtent l="19050" t="0" r="0" b="0"/>
                  <wp:docPr id="489" name="Picture 489" descr="C:\Graphics &amp; Photos (Work)\Pet Containment Equipment\Transmitters\IF ICT150 Transm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C:\Graphics &amp; Photos (Work)\Pet Containment Equipment\Transmitters\IF ICT150 Transm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46" cy="1177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Similar Predecessor of ICT700</w:t>
            </w:r>
          </w:p>
          <w:p w:rsidR="00AC2054" w:rsidRPr="00005FD3" w:rsidRDefault="00AC2054" w:rsidP="00537A0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Switchable</w:t>
            </w:r>
          </w:p>
          <w:p w:rsidR="00AC2054" w:rsidRPr="00005FD3" w:rsidRDefault="00AC2054" w:rsidP="00537A0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Covers up to 12 acres (3000')</w:t>
            </w:r>
          </w:p>
          <w:p w:rsidR="00AC2054" w:rsidRPr="00005FD3" w:rsidRDefault="00AC2054" w:rsidP="00537A0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FD57BE">
              <w:rPr>
                <w:rFonts w:ascii="Tahoma" w:eastAsia="Times New Roman" w:hAnsi="Tahoma" w:cs="Tahoma"/>
                <w:sz w:val="18"/>
                <w:szCs w:val="18"/>
              </w:rPr>
              <w:t>ICT100/100A</w:t>
            </w: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are Non-switchable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R21 Mink Series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645920" cy="948112"/>
                  <wp:effectExtent l="19050" t="0" r="0" b="0"/>
                  <wp:docPr id="605" name="Picture 605" descr="C:\Graphics &amp; Photos (Work)\Pet Containment Equipment\Receivers\Invisible Fence R21P NEW (log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Graphics &amp; Photos (Work)\Pet Containment Equipment\Receivers\Invisible Fence R21P NEW (log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48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1.6 oz.</w:t>
            </w:r>
          </w:p>
          <w:p w:rsidR="00AC2054" w:rsidRPr="00005FD3" w:rsidRDefault="00AC2054" w:rsidP="00537A0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Water resistant</w:t>
            </w:r>
          </w:p>
          <w:p w:rsidR="00AC2054" w:rsidRPr="00005FD3" w:rsidRDefault="00AC2054" w:rsidP="00537A0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Programmable</w:t>
            </w:r>
          </w:p>
          <w:p w:rsidR="00AC2054" w:rsidRPr="00005FD3" w:rsidRDefault="00AC2054" w:rsidP="00537A0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Older version, fewer options</w:t>
            </w:r>
          </w:p>
          <w:p w:rsidR="00AC2054" w:rsidRPr="00005FD3" w:rsidRDefault="00AC2054" w:rsidP="00537A0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LP3000 Loop Lightning Protector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 w:rsidRPr="009F23A9">
              <w:rPr>
                <w:noProof/>
              </w:rPr>
              <w:drawing>
                <wp:inline distT="0" distB="0" distL="0" distR="0">
                  <wp:extent cx="2143125" cy="1600200"/>
                  <wp:effectExtent l="19050" t="0" r="9525" b="0"/>
                  <wp:docPr id="12" name="Picture 12" descr="C:\Graphics &amp; Photos (Work)\Accessories &amp; Wire\IF LP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Graphics &amp; Photos (Work)\Accessories &amp; Wire\IF LP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Identical to older Blue Version</w:t>
            </w:r>
          </w:p>
          <w:p w:rsidR="00AC2054" w:rsidRPr="00005FD3" w:rsidRDefault="00AC2054" w:rsidP="00537A0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Protects Boundary Loop only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FF9900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FF9900"/>
                <w:sz w:val="28"/>
                <w:szCs w:val="28"/>
              </w:rPr>
              <w:t>U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>
              <w:rPr>
                <w:rFonts w:ascii="Tahoma" w:eastAsia="Times New Roman" w:hAnsi="Tahoma" w:cs="Tahoma"/>
                <w:bCs/>
                <w:color w:val="002060"/>
              </w:rPr>
              <w:t xml:space="preserve">Invisible </w:t>
            </w:r>
            <w:r w:rsidRPr="00AA6B53">
              <w:rPr>
                <w:rFonts w:ascii="Tahoma" w:eastAsia="Times New Roman" w:hAnsi="Tahoma" w:cs="Tahoma"/>
                <w:bCs/>
                <w:color w:val="002060"/>
              </w:rPr>
              <w:t>Gate Outdoor Transmitter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358418" cy="1354347"/>
                  <wp:effectExtent l="19050" t="0" r="0" b="0"/>
                  <wp:docPr id="559" name="Picture 559" descr="C:\Graphics &amp; Photos (Work)\Pet Containment Equipment\Transmitters\IF Gate 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C:\Graphics &amp; Photos (Work)\Pet Containment Equipment\Transmitters\IF Gate 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64" cy="135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FD57BE" w:rsidP="00537A0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Simila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>r to ICT75</w:t>
            </w:r>
          </w:p>
          <w:p w:rsidR="00AC2054" w:rsidRPr="00005FD3" w:rsidRDefault="00AC2054" w:rsidP="00537A0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Switchable</w:t>
            </w:r>
          </w:p>
          <w:p w:rsidR="00AC2054" w:rsidRPr="00005FD3" w:rsidRDefault="00AC2054" w:rsidP="00537A0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Covers up to ~1/2 acre (500')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R21 Graphite Series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645920" cy="870397"/>
                  <wp:effectExtent l="19050" t="0" r="0" b="0"/>
                  <wp:docPr id="614" name="Picture 614" descr="C:\Graphics &amp; Photos (Work)\Pet Containment Equipment\Receivers\Invisible Fence R21G NEW (word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C:\Graphics &amp; Photos (Work)\Pet Containment Equipment\Receivers\Invisible Fence R21G NEW (word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7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1.6 oz.</w:t>
            </w:r>
          </w:p>
          <w:p w:rsidR="00AC2054" w:rsidRPr="00005FD3" w:rsidRDefault="00AC2054" w:rsidP="00537A0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Water resistant</w:t>
            </w:r>
          </w:p>
          <w:p w:rsidR="00AC2054" w:rsidRPr="00005FD3" w:rsidRDefault="00AC2054" w:rsidP="00537A0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Programmable</w:t>
            </w:r>
          </w:p>
          <w:p w:rsidR="00AC2054" w:rsidRPr="00005FD3" w:rsidRDefault="00756FFD" w:rsidP="00537A0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Same as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Platinum, Less Warranty</w:t>
            </w:r>
          </w:p>
          <w:p w:rsidR="00AC2054" w:rsidRPr="00005FD3" w:rsidRDefault="00AC2054" w:rsidP="00537A0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LP4100 Lightning &amp; Surge Protector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9F23A9"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078302" cy="1276709"/>
                  <wp:effectExtent l="19050" t="0" r="7548" b="0"/>
                  <wp:docPr id="15" name="Picture 15" descr="C:\Graphics &amp; Photos (Work)\Accessories &amp; Wire\IFLP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Graphics &amp; Photos (Work)\Accessories &amp; Wire\IFLP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59" cy="1279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Identical to Innotek Version</w:t>
            </w:r>
          </w:p>
          <w:p w:rsidR="00AC2054" w:rsidRPr="00005FD3" w:rsidRDefault="00AC2054" w:rsidP="00537A0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Protects Boundary Loop &amp; Power</w:t>
            </w:r>
            <w:r w:rsidR="000437EF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Supply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FF9900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FF9900"/>
                <w:sz w:val="28"/>
                <w:szCs w:val="28"/>
              </w:rPr>
              <w:t>U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ICT750 (250) Outdoor Transmitter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3120" cy="1400487"/>
                  <wp:effectExtent l="19050" t="0" r="0" b="0"/>
                  <wp:docPr id="2" name="Picture 1" descr="IF ICT725 Transm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ICT725 Transmitte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40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Platinum Series, 7K or 10K Switch</w:t>
            </w:r>
          </w:p>
          <w:p w:rsidR="00AC2054" w:rsidRPr="00005FD3" w:rsidRDefault="00AC2054" w:rsidP="00537A0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Battery Backup Compatible</w:t>
            </w:r>
          </w:p>
          <w:p w:rsidR="00AC2054" w:rsidRPr="00005FD3" w:rsidRDefault="00AC2054" w:rsidP="00537A0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Dual Independent Loop Capable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R51 Platinum Series Receiver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645920" cy="909254"/>
                  <wp:effectExtent l="19050" t="0" r="0" b="0"/>
                  <wp:docPr id="622" name="Picture 622" descr="C:\Graphics &amp; Photos (Work)\Pet Containment Equipment\Receivers\Invisible Fence R51P (New Log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C:\Graphics &amp; Photos (Work)\Pet Containment Equipment\Receivers\Invisible Fence R51P (New Log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0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Weighs 1.6 oz.</w:t>
            </w:r>
          </w:p>
          <w:p w:rsidR="00AC2054" w:rsidRPr="00005FD3" w:rsidRDefault="00AC2054" w:rsidP="00537A0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Water resistant</w:t>
            </w:r>
          </w:p>
          <w:p w:rsidR="00AC2054" w:rsidRPr="00005FD3" w:rsidRDefault="00AC2054" w:rsidP="00537A0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Programmable</w:t>
            </w:r>
          </w:p>
          <w:p w:rsidR="00AC2054" w:rsidRPr="00005FD3" w:rsidRDefault="00AC2054" w:rsidP="00537A0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For use with stubborn pets</w:t>
            </w:r>
          </w:p>
          <w:p w:rsidR="00AC2054" w:rsidRPr="00005FD3" w:rsidRDefault="00AC2054" w:rsidP="00537A0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Requires PowerCap style battery</w:t>
            </w:r>
            <w:r w:rsidR="001663C7" w:rsidRPr="00005FD3">
              <w:rPr>
                <w:rFonts w:ascii="Tahoma" w:eastAsia="Times New Roman" w:hAnsi="Tahoma" w:cs="Tahoma"/>
                <w:sz w:val="18"/>
                <w:szCs w:val="18"/>
                <w:vertAlign w:val="superscript"/>
              </w:rPr>
              <w:sym w:font="Wingdings" w:char="F0AB"/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Battery Backup Unit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9F23A9"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887979" cy="1449237"/>
                  <wp:effectExtent l="19050" t="0" r="0" b="0"/>
                  <wp:docPr id="18" name="Picture 18" descr="C:\Graphics &amp; Photos (Work)\Accessories &amp; Wire\IF Battery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Graphics &amp; Photos (Work)\Accessories &amp; Wire\IF Battery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76" cy="144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Houses 12v Rechargeable Battery</w:t>
            </w:r>
          </w:p>
          <w:p w:rsidR="00AC2054" w:rsidRPr="00005FD3" w:rsidRDefault="00AC2054" w:rsidP="00537A0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Includes Wiring Harness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FF9900"/>
              </w:rPr>
              <w:t xml:space="preserve"> </w:t>
            </w:r>
            <w:r w:rsidRPr="00B61F56">
              <w:rPr>
                <w:rFonts w:ascii="Tahoma" w:eastAsia="Times New Roman" w:hAnsi="Tahoma" w:cs="Tahoma"/>
                <w:b/>
                <w:bCs/>
                <w:color w:val="FF33CC"/>
                <w:sz w:val="28"/>
                <w:szCs w:val="28"/>
              </w:rPr>
              <w:t>I</w:t>
            </w:r>
          </w:p>
        </w:tc>
      </w:tr>
      <w:tr w:rsidR="00AC2054" w:rsidRPr="002944F2" w:rsidTr="008A2A12">
        <w:trPr>
          <w:trHeight w:val="4320"/>
          <w:tblCellSpacing w:w="7" w:type="dxa"/>
          <w:jc w:val="center"/>
        </w:trPr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>ICT775 Outdoor Transmitter</w:t>
            </w:r>
          </w:p>
          <w:p w:rsidR="00AC2054" w:rsidRPr="002944F2" w:rsidRDefault="00AC2054" w:rsidP="00537A01">
            <w:pPr>
              <w:pStyle w:val="NoSpacing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9F23A9">
              <w:rPr>
                <w:noProof/>
              </w:rPr>
              <w:drawing>
                <wp:inline distT="0" distB="0" distL="0" distR="0">
                  <wp:extent cx="2103120" cy="1400487"/>
                  <wp:effectExtent l="19050" t="0" r="0" b="0"/>
                  <wp:docPr id="3" name="Picture 1" descr="IF ICT725 Transm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ICT725 Transmitte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40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Platinum Series, 7K Only</w:t>
            </w:r>
          </w:p>
          <w:p w:rsidR="00AC2054" w:rsidRPr="00005FD3" w:rsidRDefault="00AC2054" w:rsidP="00537A0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Battery Backup Compatible</w:t>
            </w:r>
          </w:p>
          <w:p w:rsidR="00AC2054" w:rsidRPr="00005FD3" w:rsidRDefault="00AC2054" w:rsidP="00537A0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For Large Yards (up to 35 acres)</w:t>
            </w:r>
          </w:p>
          <w:p w:rsidR="00AC2054" w:rsidRPr="00005FD3" w:rsidRDefault="00AC2054" w:rsidP="00537A0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3-Sided Loop Capable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 xml:space="preserve">IFA12 Indoor Avoidance </w:t>
            </w:r>
            <w:r w:rsidR="005436EC">
              <w:rPr>
                <w:rFonts w:ascii="Tahoma" w:eastAsia="Times New Roman" w:hAnsi="Tahoma" w:cs="Tahoma"/>
                <w:bCs/>
                <w:color w:val="002060"/>
              </w:rPr>
              <w:t>Unit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279" cy="1397479"/>
                  <wp:effectExtent l="19050" t="0" r="0" b="0"/>
                  <wp:docPr id="629" name="Picture 629" descr="C:\Graphics &amp; Photos (Work)\Pet Containment Equipment\Transmitters\IFA12 Indoor 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C:\Graphics &amp; Photos (Work)\Pet Containment Equipment\Transmitters\IFA12 Indoor 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55" cy="14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 Switchable</w:t>
            </w:r>
          </w:p>
          <w:p w:rsidR="00AC2054" w:rsidRPr="00005FD3" w:rsidRDefault="00AC2054" w:rsidP="00537A0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Must be plugged in to A/C power</w:t>
            </w:r>
          </w:p>
          <w:p w:rsidR="00AC2054" w:rsidRPr="00005FD3" w:rsidRDefault="00FD57BE" w:rsidP="00537A0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Range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Adjustable to ~6' Radius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25449A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AA6B53" w:rsidRDefault="00AC2054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  <w:r w:rsidRPr="00AA6B53">
              <w:rPr>
                <w:rFonts w:ascii="Tahoma" w:eastAsia="Times New Roman" w:hAnsi="Tahoma" w:cs="Tahoma"/>
                <w:bCs/>
                <w:color w:val="002060"/>
              </w:rPr>
              <w:t xml:space="preserve">Shields™ Indoor Avoidance </w:t>
            </w:r>
            <w:r w:rsidR="005436EC">
              <w:rPr>
                <w:rFonts w:ascii="Tahoma" w:eastAsia="Times New Roman" w:hAnsi="Tahoma" w:cs="Tahoma"/>
                <w:bCs/>
                <w:color w:val="002060"/>
              </w:rPr>
              <w:t>Unit</w:t>
            </w:r>
          </w:p>
          <w:p w:rsidR="00AC2054" w:rsidRPr="002944F2" w:rsidRDefault="00AC2054" w:rsidP="00537A01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9199" cy="1414535"/>
                  <wp:effectExtent l="19050" t="0" r="5751" b="0"/>
                  <wp:docPr id="635" name="Picture 635" descr="C:\Graphics &amp; Photos (Work)\Pet Containment Equipment\Transmitters\IFSHIEL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Graphics &amp; Photos (Work)\Pet Containment Equipment\Transmitters\IFSHIE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37" cy="142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54" w:rsidRPr="00005FD3" w:rsidRDefault="00AC2054" w:rsidP="00537A0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7K or 10K, Indoor/Outdoor Switchable</w:t>
            </w:r>
          </w:p>
          <w:p w:rsidR="00AC2054" w:rsidRPr="00005FD3" w:rsidRDefault="00AC2054" w:rsidP="00537A0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005FD3">
              <w:rPr>
                <w:rFonts w:ascii="Tahoma" w:eastAsia="Times New Roman" w:hAnsi="Tahoma" w:cs="Tahoma"/>
                <w:sz w:val="18"/>
                <w:szCs w:val="18"/>
              </w:rPr>
              <w:t>Battery Operated</w:t>
            </w:r>
            <w:r w:rsidR="001B2A57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(rechargeable)</w:t>
            </w:r>
          </w:p>
          <w:p w:rsidR="00AC2054" w:rsidRPr="00005FD3" w:rsidRDefault="00FD57BE" w:rsidP="00537A0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Range</w:t>
            </w:r>
            <w:r w:rsidR="00AC2054" w:rsidRPr="00005FD3">
              <w:rPr>
                <w:rFonts w:ascii="Tahoma" w:eastAsia="Times New Roman" w:hAnsi="Tahoma" w:cs="Tahoma"/>
                <w:sz w:val="18"/>
                <w:szCs w:val="18"/>
              </w:rPr>
              <w:t xml:space="preserve"> Adjustable to ~6' Radius</w:t>
            </w:r>
          </w:p>
          <w:p w:rsidR="00AC2054" w:rsidRPr="002944F2" w:rsidRDefault="00AC2054" w:rsidP="00537A0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AA6B53">
              <w:rPr>
                <w:rFonts w:ascii="Tahoma" w:eastAsia="Times New Roman" w:hAnsi="Tahoma" w:cs="Tahoma"/>
                <w:bCs/>
              </w:rPr>
              <w:t>Compatibility:</w:t>
            </w:r>
            <w:r w:rsidRPr="002944F2">
              <w:rPr>
                <w:rFonts w:ascii="Tahoma" w:eastAsia="Times New Roman" w:hAnsi="Tahoma" w:cs="Tahoma"/>
                <w:b/>
                <w:bCs/>
                <w:color w:val="CC3300"/>
              </w:rPr>
              <w:t xml:space="preserve"> </w:t>
            </w:r>
            <w:r w:rsidRPr="00402D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B</w:t>
            </w:r>
          </w:p>
        </w:tc>
      </w:tr>
      <w:tr w:rsidR="008A2A12" w:rsidRPr="002944F2" w:rsidTr="008A2A12">
        <w:trPr>
          <w:trHeight w:val="144"/>
          <w:tblCellSpacing w:w="7" w:type="dxa"/>
          <w:jc w:val="center"/>
        </w:trPr>
        <w:tc>
          <w:tcPr>
            <w:tcW w:w="107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2A12" w:rsidRPr="00AA6B53" w:rsidRDefault="008A2A12" w:rsidP="00537A01">
            <w:pPr>
              <w:shd w:val="clear" w:color="auto" w:fill="EAF1DD" w:themeFill="accent3" w:themeFillTint="33"/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2060"/>
              </w:rPr>
            </w:pPr>
          </w:p>
        </w:tc>
      </w:tr>
      <w:tr w:rsidR="00AC2054" w:rsidRPr="002944F2" w:rsidTr="008A2A12">
        <w:trPr>
          <w:trHeight w:val="1853"/>
          <w:tblCellSpacing w:w="7" w:type="dxa"/>
          <w:jc w:val="center"/>
        </w:trPr>
        <w:tc>
          <w:tcPr>
            <w:tcW w:w="107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C2054" w:rsidRPr="00D24630" w:rsidRDefault="00AC2054" w:rsidP="005436EC">
            <w:pPr>
              <w:shd w:val="clear" w:color="auto" w:fill="C00000"/>
              <w:jc w:val="center"/>
              <w:rPr>
                <w:rFonts w:ascii="Tahoma" w:hAnsi="Tahoma" w:cs="Tahoma"/>
                <w:b/>
                <w:color w:val="FFFFCC"/>
                <w:sz w:val="24"/>
                <w:szCs w:val="24"/>
              </w:rPr>
            </w:pPr>
            <w:r w:rsidRPr="00D24630">
              <w:rPr>
                <w:rFonts w:ascii="Tahoma" w:hAnsi="Tahoma" w:cs="Tahoma"/>
                <w:b/>
                <w:color w:val="FFFFCC"/>
                <w:sz w:val="24"/>
                <w:szCs w:val="24"/>
              </w:rPr>
              <w:t>COMPATIBILITY DESIGNATIONS</w:t>
            </w:r>
            <w:r w:rsidR="00401A92">
              <w:rPr>
                <w:rFonts w:ascii="Tahoma" w:hAnsi="Tahoma" w:cs="Tahoma"/>
                <w:b/>
                <w:color w:val="FFFFCC"/>
                <w:sz w:val="24"/>
                <w:szCs w:val="24"/>
              </w:rPr>
              <w:t xml:space="preserve"> AND NOTES</w:t>
            </w:r>
            <w:r w:rsidRPr="00D24630">
              <w:rPr>
                <w:rFonts w:ascii="Tahoma" w:hAnsi="Tahoma" w:cs="Tahoma"/>
                <w:b/>
                <w:color w:val="FFFFCC"/>
                <w:sz w:val="24"/>
                <w:szCs w:val="24"/>
              </w:rPr>
              <w:t>:</w:t>
            </w:r>
          </w:p>
          <w:p w:rsidR="00AC2054" w:rsidRPr="00104874" w:rsidRDefault="00AC2054" w:rsidP="00537A01">
            <w:pPr>
              <w:pStyle w:val="ListParagraph"/>
              <w:numPr>
                <w:ilvl w:val="0"/>
                <w:numId w:val="22"/>
              </w:numPr>
              <w:rPr>
                <w:rFonts w:ascii="Tahoma" w:hAnsi="Tahoma" w:cs="Tahoma"/>
                <w:b/>
                <w:sz w:val="24"/>
                <w:szCs w:val="24"/>
              </w:rPr>
            </w:pPr>
            <w:r w:rsidRPr="00104874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>A</w:t>
            </w:r>
            <w:r w:rsidRPr="0010487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104874">
              <w:rPr>
                <w:rFonts w:ascii="Tahoma" w:hAnsi="Tahoma" w:cs="Tahoma"/>
                <w:sz w:val="20"/>
                <w:szCs w:val="20"/>
              </w:rPr>
              <w:t>– Compatibility Group includes all Invisible Fence brand 100 or 700</w:t>
            </w:r>
            <w:r>
              <w:rPr>
                <w:rFonts w:ascii="Tahoma" w:hAnsi="Tahoma" w:cs="Tahoma"/>
                <w:sz w:val="20"/>
                <w:szCs w:val="20"/>
              </w:rPr>
              <w:t xml:space="preserve"> s</w:t>
            </w:r>
            <w:r w:rsidRPr="00104874">
              <w:rPr>
                <w:rFonts w:ascii="Tahoma" w:hAnsi="Tahoma" w:cs="Tahoma"/>
                <w:sz w:val="20"/>
                <w:szCs w:val="20"/>
              </w:rPr>
              <w:t>eries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outdoor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 transmitters, as well as all R21/R51/A12 Receivers except the Titanium versions</w:t>
            </w:r>
            <w:r>
              <w:rPr>
                <w:rFonts w:ascii="Tahoma" w:hAnsi="Tahoma" w:cs="Tahoma"/>
                <w:sz w:val="20"/>
                <w:szCs w:val="20"/>
              </w:rPr>
              <w:t>. Fully compatible with the Perimeter ComputerReceiver</w:t>
            </w:r>
            <w:r w:rsidRPr="00104874">
              <w:rPr>
                <w:rFonts w:ascii="Tahoma" w:hAnsi="Tahoma" w:cs="Tahoma"/>
                <w:sz w:val="20"/>
                <w:szCs w:val="20"/>
              </w:rPr>
              <w:t>. Not compatible with 800 series outdoor transmitters or Shields Indoor units.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413C8">
              <w:rPr>
                <w:rFonts w:ascii="Tahoma" w:hAnsi="Tahoma" w:cs="Tahoma"/>
                <w:b/>
                <w:color w:val="C00000"/>
                <w:sz w:val="20"/>
                <w:szCs w:val="20"/>
              </w:rPr>
              <w:t>Further Note:</w:t>
            </w:r>
            <w:r w:rsidRPr="00F413C8">
              <w:rPr>
                <w:rFonts w:ascii="Tahoma" w:hAnsi="Tahoma" w:cs="Tahoma"/>
                <w:color w:val="C00000"/>
                <w:sz w:val="20"/>
                <w:szCs w:val="20"/>
              </w:rPr>
              <w:t xml:space="preserve"> This group is also compatible with Pet Stop® brand pet fence equipment, </w:t>
            </w:r>
            <w:r w:rsidR="00D95CF0">
              <w:rPr>
                <w:rFonts w:ascii="Tahoma" w:hAnsi="Tahoma" w:cs="Tahoma"/>
                <w:color w:val="C00000"/>
                <w:sz w:val="20"/>
                <w:szCs w:val="20"/>
              </w:rPr>
              <w:t>using</w:t>
            </w:r>
            <w:r w:rsidRPr="00F413C8">
              <w:rPr>
                <w:rFonts w:ascii="Tahoma" w:hAnsi="Tahoma" w:cs="Tahoma"/>
                <w:color w:val="C00000"/>
                <w:sz w:val="20"/>
                <w:szCs w:val="20"/>
              </w:rPr>
              <w:t xml:space="preserve"> Pet Stop’s firmware programming settings. Only the IFA12 in this group is incompatible with Pet Stop receivers.</w:t>
            </w:r>
          </w:p>
          <w:p w:rsidR="00AC2054" w:rsidRPr="00B61F56" w:rsidRDefault="00AC2054" w:rsidP="00537A01">
            <w:pPr>
              <w:pStyle w:val="ListParagraph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w:r w:rsidRPr="00104874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B</w:t>
            </w:r>
            <w:r w:rsidRPr="00104874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 xml:space="preserve"> </w:t>
            </w:r>
            <w:r w:rsidRPr="00104874">
              <w:rPr>
                <w:rFonts w:ascii="Tahoma" w:hAnsi="Tahoma" w:cs="Tahoma"/>
                <w:sz w:val="20"/>
                <w:szCs w:val="20"/>
              </w:rPr>
              <w:t>– Compatibility Group includes 800 series outdoor transmitters, R21 Titanium receivers,</w:t>
            </w:r>
            <w:r w:rsidR="000D6715">
              <w:rPr>
                <w:rFonts w:ascii="Tahoma" w:hAnsi="Tahoma" w:cs="Tahoma"/>
                <w:sz w:val="20"/>
                <w:szCs w:val="20"/>
              </w:rPr>
              <w:t xml:space="preserve"> MicroLite™ receiver,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 and Shields</w:t>
            </w:r>
            <w:r>
              <w:rPr>
                <w:rFonts w:ascii="Tahoma" w:hAnsi="Tahoma" w:cs="Tahoma"/>
                <w:sz w:val="20"/>
                <w:szCs w:val="20"/>
              </w:rPr>
              <w:t>™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 Indoor units. Not compatible with </w:t>
            </w:r>
            <w:r>
              <w:rPr>
                <w:rFonts w:ascii="Tahoma" w:hAnsi="Tahoma" w:cs="Tahoma"/>
                <w:sz w:val="20"/>
                <w:szCs w:val="20"/>
              </w:rPr>
              <w:t xml:space="preserve">100 or </w:t>
            </w:r>
            <w:r w:rsidRPr="00104874">
              <w:rPr>
                <w:rFonts w:ascii="Tahoma" w:hAnsi="Tahoma" w:cs="Tahoma"/>
                <w:sz w:val="20"/>
                <w:szCs w:val="20"/>
              </w:rPr>
              <w:t>700</w:t>
            </w:r>
            <w:r>
              <w:rPr>
                <w:rFonts w:ascii="Tahoma" w:hAnsi="Tahoma" w:cs="Tahoma"/>
                <w:sz w:val="20"/>
                <w:szCs w:val="20"/>
              </w:rPr>
              <w:t xml:space="preserve"> series outdoor transmitters or IFA12 Indoor unit, or Perimeter ComputerReceiver</w:t>
            </w:r>
            <w:r w:rsidR="000D6715">
              <w:rPr>
                <w:rFonts w:ascii="Tahoma" w:hAnsi="Tahoma" w:cs="Tahoma"/>
                <w:sz w:val="20"/>
                <w:szCs w:val="20"/>
              </w:rPr>
              <w:t>, or Pet Stop brand transmitters and receivers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AC2054" w:rsidRPr="00B61F56" w:rsidRDefault="00AC2054" w:rsidP="00537A01">
            <w:pPr>
              <w:pStyle w:val="ListParagraph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w:r w:rsidRPr="00B61F56">
              <w:rPr>
                <w:rFonts w:ascii="Tahoma" w:eastAsia="Times New Roman" w:hAnsi="Tahoma" w:cs="Tahoma"/>
                <w:b/>
                <w:bCs/>
                <w:color w:val="FF33CC"/>
                <w:sz w:val="28"/>
                <w:szCs w:val="28"/>
              </w:rPr>
              <w:t>I</w:t>
            </w:r>
            <w:r w:rsidRPr="00104874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 xml:space="preserve"> 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– Compatibility Group includes </w:t>
            </w:r>
            <w:r>
              <w:rPr>
                <w:rFonts w:ascii="Tahoma" w:hAnsi="Tahoma" w:cs="Tahoma"/>
                <w:sz w:val="20"/>
                <w:szCs w:val="20"/>
              </w:rPr>
              <w:t>all Invisible Fence brand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 outdoor transmitters</w:t>
            </w:r>
            <w:r>
              <w:rPr>
                <w:rFonts w:ascii="Tahoma" w:hAnsi="Tahoma" w:cs="Tahoma"/>
                <w:sz w:val="20"/>
                <w:szCs w:val="20"/>
              </w:rPr>
              <w:t xml:space="preserve"> with internal battery backup circuitry.  These include the ICT725, ICT250/750, ICT775, and ICT801/802.</w:t>
            </w:r>
          </w:p>
          <w:p w:rsidR="00AC2054" w:rsidRPr="001663C7" w:rsidRDefault="00AC2054" w:rsidP="00537A01">
            <w:pPr>
              <w:pStyle w:val="ListParagraph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w:r w:rsidRPr="00402DEA">
              <w:rPr>
                <w:rFonts w:ascii="Tahoma" w:eastAsia="Times New Roman" w:hAnsi="Tahoma" w:cs="Tahoma"/>
                <w:b/>
                <w:bCs/>
                <w:color w:val="FF9900"/>
                <w:sz w:val="28"/>
                <w:szCs w:val="28"/>
              </w:rPr>
              <w:t>U</w:t>
            </w:r>
            <w:r w:rsidRPr="00104874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 xml:space="preserve"> 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– Compatibility Group </w:t>
            </w:r>
            <w:r>
              <w:rPr>
                <w:rFonts w:ascii="Tahoma" w:hAnsi="Tahoma" w:cs="Tahoma"/>
                <w:sz w:val="20"/>
                <w:szCs w:val="20"/>
              </w:rPr>
              <w:t>includes all wired pet containment</w:t>
            </w:r>
            <w:r w:rsidRPr="00104874">
              <w:rPr>
                <w:rFonts w:ascii="Tahoma" w:hAnsi="Tahoma" w:cs="Tahoma"/>
                <w:sz w:val="20"/>
                <w:szCs w:val="20"/>
              </w:rPr>
              <w:t xml:space="preserve"> transmitters, </w:t>
            </w:r>
            <w:r>
              <w:rPr>
                <w:rFonts w:ascii="Tahoma" w:hAnsi="Tahoma" w:cs="Tahoma"/>
                <w:sz w:val="20"/>
                <w:szCs w:val="20"/>
              </w:rPr>
              <w:t>including all brands.</w:t>
            </w:r>
          </w:p>
          <w:p w:rsidR="001663C7" w:rsidRDefault="001663C7" w:rsidP="008D29B9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1663C7">
              <w:rPr>
                <w:rFonts w:eastAsia="Times New Roman"/>
                <w:bCs/>
                <w:sz w:val="32"/>
                <w:szCs w:val="32"/>
              </w:rPr>
              <w:sym w:font="Wingdings" w:char="F0AB"/>
            </w:r>
            <w:r w:rsidRPr="001663C7">
              <w:rPr>
                <w:rFonts w:ascii="Tahoma" w:eastAsia="Times New Roman" w:hAnsi="Tahoma" w:cs="Tahoma"/>
                <w:b/>
                <w:bCs/>
                <w:color w:val="00B050"/>
                <w:sz w:val="28"/>
              </w:rPr>
              <w:t xml:space="preserve"> </w:t>
            </w:r>
            <w:r w:rsidRPr="001663C7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>
              <w:rPr>
                <w:rFonts w:ascii="Tahoma" w:hAnsi="Tahoma" w:cs="Tahoma"/>
                <w:sz w:val="20"/>
                <w:szCs w:val="20"/>
              </w:rPr>
              <w:t xml:space="preserve">Will accept either the Perimeter brand R21 Replacement battery (formerly Pet Stop brand) or the Invisible Fence brand Powercap battery.  </w:t>
            </w:r>
            <w:r w:rsidR="008B6A07" w:rsidRPr="008B6A07">
              <w:rPr>
                <w:rFonts w:ascii="Tahoma" w:hAnsi="Tahoma" w:cs="Tahoma"/>
                <w:i/>
                <w:sz w:val="20"/>
                <w:szCs w:val="20"/>
              </w:rPr>
              <w:t>(</w:t>
            </w:r>
            <w:r w:rsidR="00BF3F0B" w:rsidRPr="008B6A07">
              <w:rPr>
                <w:rFonts w:ascii="Tahoma" w:hAnsi="Tahoma" w:cs="Tahoma"/>
                <w:i/>
                <w:sz w:val="20"/>
                <w:szCs w:val="20"/>
              </w:rPr>
              <w:t>The uncommon Invisible Fence brand R22 receiver, which is larger than the R21, will accept only the Invisible Fence brand Powercap battery and n</w:t>
            </w:r>
            <w:r w:rsidR="008B6A07" w:rsidRPr="008B6A07">
              <w:rPr>
                <w:rFonts w:ascii="Tahoma" w:hAnsi="Tahoma" w:cs="Tahoma"/>
                <w:i/>
                <w:sz w:val="20"/>
                <w:szCs w:val="20"/>
              </w:rPr>
              <w:t>ot the Perimeter brand version.)</w:t>
            </w:r>
          </w:p>
          <w:p w:rsidR="00AC2054" w:rsidRPr="00205EB6" w:rsidRDefault="008B6A07" w:rsidP="008B6A07">
            <w:pPr>
              <w:ind w:left="720"/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6012180</wp:posOffset>
                  </wp:positionH>
                  <wp:positionV relativeFrom="paragraph">
                    <wp:posOffset>-791845</wp:posOffset>
                  </wp:positionV>
                  <wp:extent cx="463550" cy="922655"/>
                  <wp:effectExtent l="19050" t="0" r="0" b="0"/>
                  <wp:wrapSquare wrapText="bothSides"/>
                  <wp:docPr id="10" name="Picture 8" descr="Perimeter R21 Ba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meter R21 Battery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3F0B">
              <w:rPr>
                <w:rFonts w:ascii="Tahoma" w:hAnsi="Tahoma" w:cs="Tahoma"/>
                <w:sz w:val="20"/>
                <w:szCs w:val="20"/>
              </w:rPr>
              <w:t>ALL Inv</w:t>
            </w:r>
            <w:r w:rsidR="00BF3F0B" w:rsidRPr="00BF3F0B">
              <w:rPr>
                <w:rFonts w:ascii="Tahoma" w:hAnsi="Tahoma" w:cs="Tahoma"/>
                <w:sz w:val="20"/>
                <w:szCs w:val="20"/>
              </w:rPr>
              <w:t xml:space="preserve">isible Fence brand receivers are </w:t>
            </w:r>
            <w:r w:rsidR="00BF3F0B">
              <w:rPr>
                <w:rFonts w:ascii="Tahoma" w:hAnsi="Tahoma" w:cs="Tahoma"/>
                <w:sz w:val="20"/>
                <w:szCs w:val="20"/>
              </w:rPr>
              <w:t xml:space="preserve">also </w:t>
            </w:r>
            <w:r w:rsidR="00BF3F0B" w:rsidRPr="00BF3F0B">
              <w:rPr>
                <w:rFonts w:ascii="Tahoma" w:hAnsi="Tahoma" w:cs="Tahoma"/>
                <w:sz w:val="20"/>
                <w:szCs w:val="20"/>
              </w:rPr>
              <w:t>compati</w:t>
            </w:r>
            <w:r w:rsidR="00BF3F0B">
              <w:rPr>
                <w:rFonts w:ascii="Tahoma" w:hAnsi="Tahoma" w:cs="Tahoma"/>
                <w:sz w:val="20"/>
                <w:szCs w:val="20"/>
              </w:rPr>
              <w:t xml:space="preserve">ble with any </w:t>
            </w:r>
            <w:r w:rsidR="00BF3F0B" w:rsidRPr="00BF3F0B">
              <w:rPr>
                <w:rFonts w:ascii="Tahoma" w:hAnsi="Tahoma" w:cs="Tahoma"/>
                <w:sz w:val="20"/>
                <w:szCs w:val="20"/>
              </w:rPr>
              <w:t xml:space="preserve">Perimeter brand </w:t>
            </w:r>
            <w:r w:rsidR="00BF3F0B">
              <w:rPr>
                <w:rFonts w:ascii="Tahoma" w:hAnsi="Tahoma" w:cs="Tahoma"/>
                <w:sz w:val="20"/>
                <w:szCs w:val="20"/>
              </w:rPr>
              <w:t xml:space="preserve">Contact Posts. </w:t>
            </w:r>
          </w:p>
        </w:tc>
      </w:tr>
      <w:tr w:rsidR="00AC2054" w:rsidRPr="002944F2" w:rsidTr="008A2A12">
        <w:trPr>
          <w:trHeight w:val="585"/>
          <w:tblCellSpacing w:w="7" w:type="dxa"/>
          <w:jc w:val="center"/>
        </w:trPr>
        <w:tc>
          <w:tcPr>
            <w:tcW w:w="10772" w:type="dxa"/>
            <w:gridSpan w:val="3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AC2054" w:rsidRPr="00D24630" w:rsidRDefault="00AC2054" w:rsidP="00537A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CC"/>
                <w:sz w:val="24"/>
                <w:szCs w:val="24"/>
              </w:rPr>
            </w:pPr>
            <w:r w:rsidRPr="00D24630">
              <w:rPr>
                <w:rFonts w:ascii="Tahoma" w:eastAsia="Times New Roman" w:hAnsi="Tahoma" w:cs="Tahoma"/>
                <w:b/>
                <w:bCs/>
                <w:color w:val="FFFFCC"/>
                <w:sz w:val="48"/>
                <w:szCs w:val="48"/>
              </w:rPr>
              <w:t>InvisibleFenceCompatible.com</w:t>
            </w:r>
          </w:p>
        </w:tc>
      </w:tr>
    </w:tbl>
    <w:p w:rsidR="00BD772D" w:rsidRDefault="00BD772D"/>
    <w:sectPr w:rsidR="00BD772D" w:rsidSect="008A2A12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24pt;height:322.65pt" o:bullet="t">
        <v:imagedata r:id="rId1" o:title="Octagon-Paw-Print-[Red]"/>
      </v:shape>
    </w:pict>
  </w:numPicBullet>
  <w:abstractNum w:abstractNumId="0">
    <w:nsid w:val="042F3449"/>
    <w:multiLevelType w:val="multilevel"/>
    <w:tmpl w:val="2B78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54B31"/>
    <w:multiLevelType w:val="multilevel"/>
    <w:tmpl w:val="BC746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D97E52"/>
    <w:multiLevelType w:val="hybridMultilevel"/>
    <w:tmpl w:val="DAE8A7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F2C6D"/>
    <w:multiLevelType w:val="multilevel"/>
    <w:tmpl w:val="0F96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700722"/>
    <w:multiLevelType w:val="multilevel"/>
    <w:tmpl w:val="C8CA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74099"/>
    <w:multiLevelType w:val="multilevel"/>
    <w:tmpl w:val="E90A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693CC2"/>
    <w:multiLevelType w:val="multilevel"/>
    <w:tmpl w:val="4424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9B7B46"/>
    <w:multiLevelType w:val="multilevel"/>
    <w:tmpl w:val="1EA2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97FA6"/>
    <w:multiLevelType w:val="multilevel"/>
    <w:tmpl w:val="9E00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B009E0"/>
    <w:multiLevelType w:val="multilevel"/>
    <w:tmpl w:val="2C52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F23A77"/>
    <w:multiLevelType w:val="multilevel"/>
    <w:tmpl w:val="2FEC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013E5F"/>
    <w:multiLevelType w:val="multilevel"/>
    <w:tmpl w:val="1AD0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E8139E"/>
    <w:multiLevelType w:val="multilevel"/>
    <w:tmpl w:val="7E06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C594D"/>
    <w:multiLevelType w:val="multilevel"/>
    <w:tmpl w:val="15ACC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E2189A"/>
    <w:multiLevelType w:val="multilevel"/>
    <w:tmpl w:val="147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4E6A61"/>
    <w:multiLevelType w:val="multilevel"/>
    <w:tmpl w:val="8ED4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5C6E9C"/>
    <w:multiLevelType w:val="multilevel"/>
    <w:tmpl w:val="654C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5877CC"/>
    <w:multiLevelType w:val="multilevel"/>
    <w:tmpl w:val="3DC8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096541"/>
    <w:multiLevelType w:val="multilevel"/>
    <w:tmpl w:val="6260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A6431E"/>
    <w:multiLevelType w:val="multilevel"/>
    <w:tmpl w:val="2AC8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3F0B1D"/>
    <w:multiLevelType w:val="multilevel"/>
    <w:tmpl w:val="0DE6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FA0BAF"/>
    <w:multiLevelType w:val="hybridMultilevel"/>
    <w:tmpl w:val="B376358A"/>
    <w:lvl w:ilvl="0" w:tplc="FE64C9F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F0575F"/>
    <w:multiLevelType w:val="multilevel"/>
    <w:tmpl w:val="3D78A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20"/>
  </w:num>
  <w:num w:numId="5">
    <w:abstractNumId w:val="10"/>
  </w:num>
  <w:num w:numId="6">
    <w:abstractNumId w:val="12"/>
  </w:num>
  <w:num w:numId="7">
    <w:abstractNumId w:val="4"/>
  </w:num>
  <w:num w:numId="8">
    <w:abstractNumId w:val="17"/>
  </w:num>
  <w:num w:numId="9">
    <w:abstractNumId w:val="8"/>
  </w:num>
  <w:num w:numId="10">
    <w:abstractNumId w:val="6"/>
  </w:num>
  <w:num w:numId="11">
    <w:abstractNumId w:val="15"/>
  </w:num>
  <w:num w:numId="12">
    <w:abstractNumId w:val="19"/>
  </w:num>
  <w:num w:numId="13">
    <w:abstractNumId w:val="7"/>
  </w:num>
  <w:num w:numId="14">
    <w:abstractNumId w:val="14"/>
  </w:num>
  <w:num w:numId="15">
    <w:abstractNumId w:val="22"/>
  </w:num>
  <w:num w:numId="16">
    <w:abstractNumId w:val="18"/>
  </w:num>
  <w:num w:numId="17">
    <w:abstractNumId w:val="3"/>
  </w:num>
  <w:num w:numId="18">
    <w:abstractNumId w:val="5"/>
  </w:num>
  <w:num w:numId="19">
    <w:abstractNumId w:val="11"/>
  </w:num>
  <w:num w:numId="20">
    <w:abstractNumId w:val="1"/>
  </w:num>
  <w:num w:numId="21">
    <w:abstractNumId w:val="16"/>
  </w:num>
  <w:num w:numId="22">
    <w:abstractNumId w:val="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AC2054"/>
    <w:rsid w:val="00005FD3"/>
    <w:rsid w:val="000437EF"/>
    <w:rsid w:val="000D5ECE"/>
    <w:rsid w:val="000D6715"/>
    <w:rsid w:val="001663C7"/>
    <w:rsid w:val="001B2A57"/>
    <w:rsid w:val="001D1655"/>
    <w:rsid w:val="001E718D"/>
    <w:rsid w:val="00324946"/>
    <w:rsid w:val="003449D7"/>
    <w:rsid w:val="003846E5"/>
    <w:rsid w:val="003D70B7"/>
    <w:rsid w:val="00401A92"/>
    <w:rsid w:val="004360E5"/>
    <w:rsid w:val="005436EC"/>
    <w:rsid w:val="0059550B"/>
    <w:rsid w:val="006B7ABE"/>
    <w:rsid w:val="00756FFD"/>
    <w:rsid w:val="00853CBD"/>
    <w:rsid w:val="00897ED5"/>
    <w:rsid w:val="008A2A12"/>
    <w:rsid w:val="008B6A07"/>
    <w:rsid w:val="008D29B9"/>
    <w:rsid w:val="00A25018"/>
    <w:rsid w:val="00AA184F"/>
    <w:rsid w:val="00AC2054"/>
    <w:rsid w:val="00B4449D"/>
    <w:rsid w:val="00BC0560"/>
    <w:rsid w:val="00BD772D"/>
    <w:rsid w:val="00BF3F0B"/>
    <w:rsid w:val="00C22EA7"/>
    <w:rsid w:val="00D95CF0"/>
    <w:rsid w:val="00E00775"/>
    <w:rsid w:val="00E82422"/>
    <w:rsid w:val="00F561EB"/>
    <w:rsid w:val="00FD5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205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C2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20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3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McDonald</dc:creator>
  <cp:lastModifiedBy>Rob McDonald</cp:lastModifiedBy>
  <cp:revision>22</cp:revision>
  <cp:lastPrinted>2009-08-24T17:05:00Z</cp:lastPrinted>
  <dcterms:created xsi:type="dcterms:W3CDTF">2009-08-22T21:36:00Z</dcterms:created>
  <dcterms:modified xsi:type="dcterms:W3CDTF">2009-10-07T17:57:00Z</dcterms:modified>
</cp:coreProperties>
</file>